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A7F3" w14:textId="0085F137" w:rsidR="00E66BCC" w:rsidRPr="00E66BCC" w:rsidRDefault="00E66BCC" w:rsidP="00E66BCC">
      <w:pPr>
        <w:pStyle w:val="Nagwek3"/>
        <w:spacing w:line="360" w:lineRule="auto"/>
        <w:rPr>
          <w:rFonts w:cs="Arial"/>
        </w:rPr>
      </w:pPr>
      <w:r w:rsidRPr="00E66BCC">
        <w:rPr>
          <w:rFonts w:cs="Arial"/>
        </w:rPr>
        <w:t>ZAŁĄCZNIK NR 1.</w:t>
      </w:r>
      <w:r w:rsidR="00025E8D">
        <w:rPr>
          <w:rFonts w:cs="Arial"/>
        </w:rPr>
        <w:t>1</w:t>
      </w:r>
      <w:r w:rsidRPr="00E66BCC">
        <w:rPr>
          <w:rFonts w:cs="Arial"/>
        </w:rPr>
        <w:t xml:space="preserve">. do </w:t>
      </w:r>
      <w:r w:rsidR="002447D3">
        <w:rPr>
          <w:rFonts w:cs="Arial"/>
        </w:rPr>
        <w:t>Części II S</w:t>
      </w:r>
      <w:r w:rsidR="00025E8D">
        <w:rPr>
          <w:rFonts w:cs="Arial"/>
        </w:rPr>
        <w:t>WZ</w:t>
      </w:r>
      <w:r w:rsidR="00FE15F1">
        <w:rPr>
          <w:rFonts w:cs="Arial"/>
        </w:rPr>
        <w:t xml:space="preserve"> – Pakiet A część blokowa</w:t>
      </w:r>
    </w:p>
    <w:p w14:paraId="632DA7F4" w14:textId="77777777" w:rsidR="00164E02" w:rsidRDefault="00164E02" w:rsidP="00164E02">
      <w:pPr>
        <w:pStyle w:val="Nagwek3"/>
        <w:spacing w:line="360" w:lineRule="auto"/>
        <w:jc w:val="both"/>
        <w:rPr>
          <w:rFonts w:cs="Arial"/>
          <w:b w:val="0"/>
          <w:sz w:val="22"/>
          <w:szCs w:val="22"/>
        </w:rPr>
      </w:pPr>
    </w:p>
    <w:p w14:paraId="632DA7F5" w14:textId="77777777" w:rsidR="00387208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>WYKAZ URZĄDZEŃ CIEPLNO-MECHANICZNYCH PODLEGAJĄCYCH UTRZYMANIU</w:t>
      </w:r>
    </w:p>
    <w:p w14:paraId="632DA7F6" w14:textId="56E5795E" w:rsidR="0074477F" w:rsidRPr="00164E02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 xml:space="preserve"> I REMONTOM</w:t>
      </w:r>
      <w:r>
        <w:rPr>
          <w:rFonts w:cs="Arial"/>
          <w:b w:val="0"/>
          <w:sz w:val="22"/>
          <w:szCs w:val="22"/>
        </w:rPr>
        <w:t xml:space="preserve"> </w:t>
      </w:r>
      <w:r w:rsidR="0074477F" w:rsidRPr="00164E02">
        <w:rPr>
          <w:rFonts w:cs="Arial"/>
          <w:b w:val="0"/>
          <w:sz w:val="22"/>
          <w:szCs w:val="22"/>
        </w:rPr>
        <w:t xml:space="preserve">w </w:t>
      </w:r>
      <w:r w:rsidR="0030541F">
        <w:rPr>
          <w:rFonts w:cs="Arial"/>
          <w:b w:val="0"/>
          <w:sz w:val="22"/>
          <w:szCs w:val="22"/>
        </w:rPr>
        <w:t xml:space="preserve">Enea </w:t>
      </w:r>
      <w:r w:rsidR="00B9062F">
        <w:rPr>
          <w:rFonts w:cs="Arial"/>
          <w:b w:val="0"/>
          <w:sz w:val="22"/>
          <w:szCs w:val="22"/>
        </w:rPr>
        <w:t xml:space="preserve">Elektrownia </w:t>
      </w:r>
      <w:r w:rsidR="0030541F">
        <w:rPr>
          <w:rFonts w:cs="Arial"/>
          <w:b w:val="0"/>
          <w:sz w:val="22"/>
          <w:szCs w:val="22"/>
        </w:rPr>
        <w:t>Połaniec</w:t>
      </w:r>
      <w:r w:rsidRPr="00164E02">
        <w:rPr>
          <w:rFonts w:cs="Arial"/>
          <w:b w:val="0"/>
          <w:sz w:val="22"/>
          <w:szCs w:val="22"/>
        </w:rPr>
        <w:t xml:space="preserve"> S.A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59"/>
        <w:gridCol w:w="1809"/>
        <w:gridCol w:w="7150"/>
      </w:tblGrid>
      <w:tr w:rsidR="00164E02" w:rsidRPr="00C44F74" w14:paraId="632DA7FA" w14:textId="77777777" w:rsidTr="00FE15F1">
        <w:tc>
          <w:tcPr>
            <w:tcW w:w="959" w:type="dxa"/>
            <w:shd w:val="clear" w:color="auto" w:fill="C2D69B" w:themeFill="accent3" w:themeFillTint="99"/>
          </w:tcPr>
          <w:p w14:paraId="632DA7F7" w14:textId="77777777" w:rsidR="00164E02" w:rsidRPr="00164E02" w:rsidRDefault="00164E02" w:rsidP="00C44F74">
            <w:r w:rsidRPr="00164E02">
              <w:t>LP</w:t>
            </w:r>
          </w:p>
        </w:tc>
        <w:tc>
          <w:tcPr>
            <w:tcW w:w="1809" w:type="dxa"/>
            <w:shd w:val="clear" w:color="auto" w:fill="C2D69B" w:themeFill="accent3" w:themeFillTint="99"/>
          </w:tcPr>
          <w:p w14:paraId="632DA7F8" w14:textId="77777777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OZNACZENIE</w:t>
            </w:r>
          </w:p>
        </w:tc>
        <w:tc>
          <w:tcPr>
            <w:tcW w:w="7150" w:type="dxa"/>
            <w:shd w:val="clear" w:color="auto" w:fill="C2D69B" w:themeFill="accent3" w:themeFillTint="99"/>
          </w:tcPr>
          <w:p w14:paraId="632DA7F9" w14:textId="1B4C696A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GRUPA URZĄDZEŃ</w:t>
            </w:r>
            <w:r w:rsidR="00600DD4">
              <w:rPr>
                <w:b/>
              </w:rPr>
              <w:t xml:space="preserve"> CZĘŚCI BLOKOWEJ</w:t>
            </w:r>
          </w:p>
        </w:tc>
      </w:tr>
      <w:tr w:rsidR="00164E02" w:rsidRPr="00C44F74" w14:paraId="632DA802" w14:textId="77777777" w:rsidTr="00FE15F1">
        <w:tc>
          <w:tcPr>
            <w:tcW w:w="959" w:type="dxa"/>
          </w:tcPr>
          <w:p w14:paraId="632DA7F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02</w:t>
            </w:r>
          </w:p>
        </w:tc>
        <w:tc>
          <w:tcPr>
            <w:tcW w:w="7150" w:type="dxa"/>
          </w:tcPr>
          <w:p w14:paraId="632DA80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02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6" w14:textId="77777777" w:rsidTr="00FE15F1">
        <w:tc>
          <w:tcPr>
            <w:tcW w:w="959" w:type="dxa"/>
          </w:tcPr>
          <w:p w14:paraId="632DA80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03</w:t>
            </w:r>
          </w:p>
        </w:tc>
        <w:tc>
          <w:tcPr>
            <w:tcW w:w="7150" w:type="dxa"/>
          </w:tcPr>
          <w:p w14:paraId="632DA80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03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A" w14:textId="77777777" w:rsidTr="00FE15F1">
        <w:tc>
          <w:tcPr>
            <w:tcW w:w="959" w:type="dxa"/>
          </w:tcPr>
          <w:p w14:paraId="632DA80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04</w:t>
            </w:r>
          </w:p>
        </w:tc>
        <w:tc>
          <w:tcPr>
            <w:tcW w:w="7150" w:type="dxa"/>
          </w:tcPr>
          <w:p w14:paraId="632DA80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04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E" w14:textId="77777777" w:rsidTr="00FE15F1">
        <w:tc>
          <w:tcPr>
            <w:tcW w:w="959" w:type="dxa"/>
          </w:tcPr>
          <w:p w14:paraId="632DA80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05</w:t>
            </w:r>
          </w:p>
        </w:tc>
        <w:tc>
          <w:tcPr>
            <w:tcW w:w="7150" w:type="dxa"/>
          </w:tcPr>
          <w:p w14:paraId="632DA80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05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2" w14:textId="77777777" w:rsidTr="00FE15F1">
        <w:tc>
          <w:tcPr>
            <w:tcW w:w="959" w:type="dxa"/>
          </w:tcPr>
          <w:p w14:paraId="632DA80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06</w:t>
            </w:r>
          </w:p>
        </w:tc>
        <w:tc>
          <w:tcPr>
            <w:tcW w:w="7150" w:type="dxa"/>
          </w:tcPr>
          <w:p w14:paraId="632DA81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06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6" w14:textId="77777777" w:rsidTr="00FE15F1">
        <w:tc>
          <w:tcPr>
            <w:tcW w:w="959" w:type="dxa"/>
          </w:tcPr>
          <w:p w14:paraId="632DA81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07</w:t>
            </w:r>
          </w:p>
        </w:tc>
        <w:tc>
          <w:tcPr>
            <w:tcW w:w="7150" w:type="dxa"/>
          </w:tcPr>
          <w:p w14:paraId="632DA81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07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A" w14:textId="77777777" w:rsidTr="00FE15F1">
        <w:tc>
          <w:tcPr>
            <w:tcW w:w="959" w:type="dxa"/>
          </w:tcPr>
          <w:p w14:paraId="632DA81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08</w:t>
            </w:r>
          </w:p>
        </w:tc>
        <w:tc>
          <w:tcPr>
            <w:tcW w:w="7150" w:type="dxa"/>
          </w:tcPr>
          <w:p w14:paraId="632DA81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08 </w:t>
            </w:r>
            <w:r>
              <w:rPr>
                <w:b/>
              </w:rPr>
              <w:t>( wyłączony z eksploatacji)</w:t>
            </w:r>
          </w:p>
        </w:tc>
      </w:tr>
      <w:tr w:rsidR="00164E02" w:rsidRPr="00C44F74" w14:paraId="632DA81E" w14:textId="77777777" w:rsidTr="00FE15F1">
        <w:tc>
          <w:tcPr>
            <w:tcW w:w="959" w:type="dxa"/>
          </w:tcPr>
          <w:p w14:paraId="632DA81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09</w:t>
            </w:r>
          </w:p>
        </w:tc>
        <w:tc>
          <w:tcPr>
            <w:tcW w:w="7150" w:type="dxa"/>
          </w:tcPr>
          <w:p w14:paraId="632DA81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09 </w:t>
            </w:r>
            <w:r>
              <w:rPr>
                <w:b/>
              </w:rPr>
              <w:t>( kocioł + turbina + urządzenie pomocnicze)</w:t>
            </w:r>
          </w:p>
        </w:tc>
      </w:tr>
      <w:tr w:rsidR="00E24D8D" w:rsidRPr="00C44F74" w14:paraId="24FD8F17" w14:textId="77777777" w:rsidTr="00FE15F1">
        <w:tc>
          <w:tcPr>
            <w:tcW w:w="959" w:type="dxa"/>
          </w:tcPr>
          <w:p w14:paraId="50824F6C" w14:textId="353EF1F5" w:rsidR="00E24D8D" w:rsidRPr="00164E02" w:rsidRDefault="00E24D8D" w:rsidP="00E24D8D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322DBA80" w14:textId="0A73A42F" w:rsidR="00E24D8D" w:rsidRPr="00C44F74" w:rsidRDefault="00E24D8D" w:rsidP="00E24D8D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23</w:t>
            </w:r>
          </w:p>
        </w:tc>
        <w:tc>
          <w:tcPr>
            <w:tcW w:w="7150" w:type="dxa"/>
          </w:tcPr>
          <w:p w14:paraId="1F58994B" w14:textId="116E54F3" w:rsidR="00E24D8D" w:rsidRPr="00C44F74" w:rsidRDefault="00E24D8D" w:rsidP="00E24D8D">
            <w:pPr>
              <w:rPr>
                <w:b/>
              </w:rPr>
            </w:pPr>
            <w:r>
              <w:rPr>
                <w:b/>
              </w:rPr>
              <w:t>CIEPŁ</w:t>
            </w:r>
            <w:r w:rsidRPr="00C44F74">
              <w:rPr>
                <w:b/>
              </w:rPr>
              <w:t xml:space="preserve">OWNICTWO </w:t>
            </w:r>
          </w:p>
        </w:tc>
      </w:tr>
      <w:tr w:rsidR="00667454" w:rsidRPr="00C44F74" w14:paraId="032445B4" w14:textId="77777777" w:rsidTr="00FE15F1">
        <w:tc>
          <w:tcPr>
            <w:tcW w:w="959" w:type="dxa"/>
          </w:tcPr>
          <w:p w14:paraId="6FFF5F7C" w14:textId="77777777" w:rsidR="00667454" w:rsidRPr="00164E02" w:rsidRDefault="00667454" w:rsidP="00667454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32FF0FA2" w14:textId="4BC20CEB" w:rsidR="00667454" w:rsidRPr="00C44F74" w:rsidRDefault="00667454" w:rsidP="0066745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22</w:t>
            </w:r>
          </w:p>
        </w:tc>
        <w:tc>
          <w:tcPr>
            <w:tcW w:w="7150" w:type="dxa"/>
          </w:tcPr>
          <w:p w14:paraId="7E078FCA" w14:textId="6E766D0F" w:rsidR="00667454" w:rsidRDefault="00667454" w:rsidP="00667454">
            <w:pPr>
              <w:rPr>
                <w:b/>
              </w:rPr>
            </w:pPr>
            <w:r>
              <w:rPr>
                <w:b/>
              </w:rPr>
              <w:t>INSTALACJE WODY CHŁ</w:t>
            </w:r>
            <w:r w:rsidRPr="00C44F74">
              <w:rPr>
                <w:b/>
              </w:rPr>
              <w:t xml:space="preserve">ODZACEJ </w:t>
            </w:r>
          </w:p>
        </w:tc>
      </w:tr>
    </w:tbl>
    <w:p w14:paraId="632DA87B" w14:textId="7A4BABFE" w:rsidR="00C44F74" w:rsidRDefault="00C44F74" w:rsidP="00C44F74">
      <w:pPr>
        <w:rPr>
          <w:b/>
        </w:rPr>
      </w:pPr>
    </w:p>
    <w:tbl>
      <w:tblPr>
        <w:tblW w:w="995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3261"/>
        <w:gridCol w:w="3147"/>
      </w:tblGrid>
      <w:tr w:rsidR="00600DD4" w:rsidRPr="00AA2779" w14:paraId="4C173D93" w14:textId="77777777" w:rsidTr="00C84A28">
        <w:trPr>
          <w:trHeight w:val="221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37434B7" w14:textId="77C50C0C" w:rsidR="00600DD4" w:rsidRDefault="00FE15F1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</w:rPr>
              <w:t>U</w:t>
            </w:r>
            <w:r w:rsidR="00600DD4">
              <w:rPr>
                <w:b/>
              </w:rPr>
              <w:t>RZĄDZENIA CZĘŚCI BLOKOWEJ</w:t>
            </w:r>
          </w:p>
        </w:tc>
      </w:tr>
      <w:tr w:rsidR="00600DD4" w:rsidRPr="00AA2779" w14:paraId="632DA880" w14:textId="77777777" w:rsidTr="00387208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7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87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urządzenia / nr MW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87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87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urządze</w:t>
            </w: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wg oznaczeń producenta +ewent. Modernizacje</w:t>
            </w:r>
          </w:p>
        </w:tc>
      </w:tr>
      <w:tr w:rsidR="00600DD4" w:rsidRPr="00AA2779" w14:paraId="632DA8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8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8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8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8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9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9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9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9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9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A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A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A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A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B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B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B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B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C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C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C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C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D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D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D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D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E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E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600DD4" w:rsidRPr="00AA2779" w14:paraId="632DA8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E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E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E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F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8F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F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8F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8F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0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0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0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0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1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1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1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1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2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2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2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2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3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3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3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3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3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4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4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4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4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600DD4" w:rsidRPr="00AA2779" w14:paraId="632DA9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5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600DD4" w:rsidRPr="00AA2779" w14:paraId="632DA9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5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600DD4" w:rsidRPr="00AA2779" w14:paraId="632DA9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5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5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600DD4" w:rsidRPr="00AA2779" w14:paraId="632DA96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6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600DD4" w:rsidRPr="00AA2779" w14:paraId="632DA9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6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6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6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7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7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7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7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8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600DD4" w:rsidRPr="00AA2779" w14:paraId="632DA9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8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8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8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8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8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9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600DD4" w:rsidRPr="00AA2779" w14:paraId="632DA99D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9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9XL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99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Z2.1-4500/2085-2,0v-ET1-FE50-D7</w:t>
            </w:r>
          </w:p>
        </w:tc>
      </w:tr>
      <w:tr w:rsidR="00600DD4" w:rsidRPr="00AA2779" w14:paraId="632DA9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9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9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Wymurówka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Foster Wheeler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Calderys</w:t>
            </w:r>
            <w:proofErr w:type="spellEnd"/>
          </w:p>
        </w:tc>
      </w:tr>
      <w:tr w:rsidR="00600DD4" w:rsidRPr="00AA2779" w14:paraId="632DA9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A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4" w14:textId="77777777" w:rsidR="00600DD4" w:rsidRPr="00D1327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popiołu dennego śrubowe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00DD4" w:rsidRPr="00AA2779" w14:paraId="632DA9AC" w14:textId="77777777" w:rsidTr="00387208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A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9" w14:textId="77777777" w:rsidR="00600DD4" w:rsidRPr="00D1327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Podajniki popiołu </w:t>
            </w:r>
            <w:proofErr w:type="spellStart"/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dennnego</w:t>
            </w:r>
            <w:proofErr w:type="spellEnd"/>
            <w:r w:rsidRPr="00D1327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zgrzebłowe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9A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zgarniakowy B=800mm, L=40m</w:t>
            </w:r>
          </w:p>
        </w:tc>
      </w:tr>
      <w:tr w:rsidR="00600DD4" w:rsidRPr="00AA2779" w14:paraId="632DA9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A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celkowe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A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 63/80 F</w:t>
            </w:r>
          </w:p>
        </w:tc>
      </w:tr>
      <w:tr w:rsidR="00600DD4" w:rsidRPr="00AA2779" w14:paraId="632DA9B6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B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Chłodnica CCW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9B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GXD-100-L-5-N-123-3.7025-NBR (P)</w:t>
            </w:r>
          </w:p>
        </w:tc>
      </w:tr>
      <w:tr w:rsidR="00600DD4" w:rsidRPr="00AA2779" w14:paraId="632DA9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B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Palniki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rozpałkowe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Oilon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KL-550</w:t>
            </w:r>
          </w:p>
        </w:tc>
      </w:tr>
      <w:tr w:rsidR="00600DD4" w:rsidRPr="00AA2779" w14:paraId="632DA9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B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INST.WTRYSKÓW DO WP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B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600DD4" w:rsidRPr="00AA2779" w14:paraId="632DA9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C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C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WTRYSKI SREDNIOPREZNE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C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C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600DD4" w:rsidRPr="00AA2779" w14:paraId="632DA9CA" w14:textId="77777777" w:rsidTr="00387208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C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A9C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K9 Stacja hydrauliczna NBF 400 zawory obejściowe HP, zawory bezpieczeństwa para wtórna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C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WELLAND &amp; TUXHORN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C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NBF 400</w:t>
            </w:r>
          </w:p>
        </w:tc>
      </w:tr>
      <w:tr w:rsidR="00600DD4" w:rsidRPr="00AA2779" w14:paraId="632DA9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F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9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F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9F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9F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0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0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0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0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1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1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1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1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2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2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2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2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2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3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3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3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3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4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4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4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4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5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5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5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5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6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6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6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6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7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7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7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7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7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7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8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8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8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8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8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9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9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9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9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9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A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A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A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A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A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B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B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B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B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B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C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C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600DD4" w:rsidRPr="00AA2779" w14:paraId="632DAAC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C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C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C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C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C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D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D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D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D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D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E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E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E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E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E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F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AF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F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AF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AF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0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0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0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0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0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1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1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1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1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1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1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2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2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2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2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2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3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3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3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3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3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4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4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4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5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4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4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600DD4" w:rsidRPr="00AA2779" w14:paraId="632DAB5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5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5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5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5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6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6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K4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6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6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K5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6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6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6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7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6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00DD4" w:rsidRPr="00AA2779" w14:paraId="632DAB7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7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7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7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7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7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8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600DD4" w:rsidRPr="00AA2779" w14:paraId="632DAB8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8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K4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600DD4" w:rsidRPr="00AA2779" w14:paraId="632DAB9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8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K5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8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600DD4" w:rsidRPr="00AA2779" w14:paraId="632DAB9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9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9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9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A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A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A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A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600DD4" w:rsidRPr="00AA2779" w14:paraId="632DABC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C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C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C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C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D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C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C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D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D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D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D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D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E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E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E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B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E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E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B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F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F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B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BF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BF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0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0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0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0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8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0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0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0D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1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0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2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1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1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6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7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1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1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B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C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2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1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1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0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1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2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2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5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6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2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2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A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B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3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2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2F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0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3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3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4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5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3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3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9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A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4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3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E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3F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4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4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3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4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4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4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7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8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9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600DD4" w:rsidRPr="00AA2779" w14:paraId="632DAC4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4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C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D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4E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AA2779" w14:paraId="632DAC5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5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51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52" w14:textId="77777777" w:rsidR="00600DD4" w:rsidRPr="00AA2779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53" w14:textId="77777777" w:rsidR="00600DD4" w:rsidRPr="00AA2779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600DD4" w:rsidRPr="00D64E61" w14:paraId="632DAC7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7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7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7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7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7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8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8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8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8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8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9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9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9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9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9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A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A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A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A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A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A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B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B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B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B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B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C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C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C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C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C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D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D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D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D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D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E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E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E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E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E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F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F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CF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F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CF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CF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0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0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0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0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0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1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1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1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2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1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1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2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2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2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2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2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2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600DD4" w:rsidRPr="00D64E61" w14:paraId="632DAD4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4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4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4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4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5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4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5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5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5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5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6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5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5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6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6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6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6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7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6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6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7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7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7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7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8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7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7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8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8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8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8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9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9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9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9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9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A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A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A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A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B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B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B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B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C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C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C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C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D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D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D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D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E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E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E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E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E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D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F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600DD4" w:rsidRPr="00D64E61" w14:paraId="632DAE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DF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DF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0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0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0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0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1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1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1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600DD4" w:rsidRPr="00D64E61" w14:paraId="632DAE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2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2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2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2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3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3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3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3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600DD4" w:rsidRPr="00D64E61" w14:paraId="632DAE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4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4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4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4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5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5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5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5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600DD4" w:rsidRPr="00D64E61" w14:paraId="632DAE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6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6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6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7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7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7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7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600DD4" w:rsidRPr="00D64E61" w14:paraId="632DAE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8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600DD4" w:rsidRPr="00D64E61" w14:paraId="632DAE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8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Balcke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-Durr Polska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8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EF K9-Zielony Blok</w:t>
            </w:r>
          </w:p>
        </w:tc>
      </w:tr>
      <w:tr w:rsidR="00600DD4" w:rsidRPr="00D64E61" w14:paraId="632DAE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9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9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9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9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9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A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A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A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A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A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B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B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600DD4" w:rsidRPr="00D64E61" w14:paraId="632DAE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B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B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C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C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C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C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C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D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D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6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D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D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B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D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E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D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0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600DD4" w:rsidRPr="00D64E61" w14:paraId="632DAEE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E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5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E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E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A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E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EF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F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4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E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F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9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EF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E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EF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0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3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0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8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600DD4" w:rsidRPr="00D64E61" w14:paraId="632DAF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0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0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1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1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1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1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600DD4" w:rsidRPr="00D64E61" w14:paraId="632DAF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2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25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6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8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2A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B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2D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2F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0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2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600DD4" w:rsidRPr="00D64E61" w14:paraId="632DAF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34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5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6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7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39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A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B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C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3E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3F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0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1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43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4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5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6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600DD4" w:rsidRPr="00D64E61" w14:paraId="632DAF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48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9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A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B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4D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E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4F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0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52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3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4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5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57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8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9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A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600DD4" w:rsidRPr="00D64E61" w14:paraId="632DAF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5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D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Czyszczarka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krat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nr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5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600DD4" w:rsidRPr="00D64E61" w14:paraId="632DAF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6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2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Czyszczarka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krat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nr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600DD4" w:rsidRPr="00D64E61" w14:paraId="632DAF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6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7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nr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5993</w:t>
            </w:r>
          </w:p>
        </w:tc>
      </w:tr>
      <w:tr w:rsidR="00600DD4" w:rsidRPr="00D64E61" w14:paraId="632DAF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6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C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nr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6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6000</w:t>
            </w:r>
          </w:p>
        </w:tc>
      </w:tr>
      <w:tr w:rsidR="00600DD4" w:rsidRPr="00D64E61" w14:paraId="632DAF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AF7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71" w14:textId="77777777" w:rsidR="00600DD4" w:rsidRPr="00BE32E5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BE32E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nr 3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7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AF7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5991</w:t>
            </w:r>
          </w:p>
        </w:tc>
      </w:tr>
      <w:tr w:rsidR="00600DD4" w:rsidRPr="00D64E61" w14:paraId="632DB0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B0EC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E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EE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CHEMAR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EF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20W39x3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150-030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Pp-120-030</w:t>
            </w:r>
          </w:p>
        </w:tc>
      </w:tr>
      <w:tr w:rsidR="00600DD4" w:rsidRPr="00D64E61" w14:paraId="632DB0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B0F1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3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CHEMAR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4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250W3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Psz-200-010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V-60-030</w:t>
            </w:r>
          </w:p>
        </w:tc>
      </w:tr>
      <w:tr w:rsidR="00600DD4" w:rsidRPr="00D64E61" w14:paraId="632DB0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B0F6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7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Układ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wody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zasilającej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8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FAG 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9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15Z33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ZMP fi 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F-12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F-35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PWS600/520-1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PWS650/550-2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</w:t>
            </w:r>
          </w:p>
        </w:tc>
      </w:tr>
      <w:tr w:rsidR="00600DD4" w:rsidRPr="00D64E61" w14:paraId="632DB0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B0FB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C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Uklad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kondensatu i skroplin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D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ZUCh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AP 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0FE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F-145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PN-300-2-011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PN-500/420-3-011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PN-380/300-4-011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ZZ FI 3400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20K37A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W14PB</w:t>
            </w:r>
          </w:p>
        </w:tc>
      </w:tr>
      <w:tr w:rsidR="00600DD4" w:rsidRPr="00D64E61" w14:paraId="632DB104" w14:textId="77777777" w:rsidTr="00724E3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B100" w14:textId="77777777" w:rsidR="00600DD4" w:rsidRPr="00164E02" w:rsidRDefault="00600DD4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101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Kondensatory,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uklady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wody chłodzącej i ruchowej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102" w14:textId="77777777" w:rsidR="00600DD4" w:rsidRPr="00D64E61" w:rsidRDefault="00600DD4" w:rsidP="00600D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B103" w14:textId="77777777" w:rsidR="00600DD4" w:rsidRPr="00D64E61" w:rsidRDefault="00600DD4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SF 11420-6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80RX250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20A32 </w:t>
            </w:r>
          </w:p>
        </w:tc>
      </w:tr>
      <w:tr w:rsidR="00724E38" w:rsidRPr="00D64E61" w14:paraId="24F0C926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1C92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BCA7A" w14:textId="6D59FA63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2SCR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3A86D" w14:textId="64E7D131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12BFA" w14:textId="2AD2C1A2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  <w:tr w:rsidR="00724E38" w:rsidRPr="00D64E61" w14:paraId="55EDF36B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D4FE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FD9E1" w14:textId="033523CB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3SCR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68321" w14:textId="52F95AA6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13C2B" w14:textId="42626814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  <w:tr w:rsidR="00724E38" w:rsidRPr="00D64E61" w14:paraId="5E4301DB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8E46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4DFEE" w14:textId="3C875EC7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4SCR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F98C2" w14:textId="556BCEA9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42884" w14:textId="40387E42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  <w:tr w:rsidR="00724E38" w:rsidRPr="00D64E61" w14:paraId="2A4E4CAD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0759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5C489" w14:textId="692AC41D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5SCR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1A87E" w14:textId="37E40D97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9B2D3" w14:textId="646E291D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  <w:tr w:rsidR="00724E38" w:rsidRPr="00D64E61" w14:paraId="782CBA5B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1E97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64D36" w14:textId="63836F34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6SCR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CFFF5" w14:textId="4ECC554C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4570F" w14:textId="04C4265F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  <w:tr w:rsidR="00724E38" w:rsidRPr="00D64E61" w14:paraId="3318B123" w14:textId="77777777" w:rsidTr="00724E3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2214" w14:textId="77777777" w:rsidR="00724E38" w:rsidRPr="00164E02" w:rsidRDefault="00724E38" w:rsidP="00600D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63E33" w14:textId="001C9BFA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7SCR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CD157" w14:textId="7DA25067" w:rsidR="00724E38" w:rsidRPr="00724E38" w:rsidRDefault="00724E38" w:rsidP="00600DD4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RAFAKO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7D3E4" w14:textId="272DA988" w:rsidR="00724E38" w:rsidRPr="00724E38" w:rsidRDefault="00724E38" w:rsidP="00600D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</w:pPr>
            <w:r w:rsidRPr="00724E38">
              <w:rPr>
                <w:rFonts w:ascii="Arial" w:eastAsia="Times New Roman" w:hAnsi="Arial" w:cs="Arial"/>
                <w:color w:val="00B050"/>
                <w:sz w:val="20"/>
                <w:szCs w:val="20"/>
                <w:highlight w:val="yellow"/>
                <w:lang w:eastAsia="pl-PL"/>
              </w:rPr>
              <w:t>Kompletna Instalacja Reaktora SCR wraz z kanałami spalin wlotowych, wylotowych oraz urządzeniami towarzyszącymi tj. Pompa ECO, przygotowania oraz wprowadzenie reagenta szafa AFCU, AIR</w:t>
            </w:r>
          </w:p>
        </w:tc>
      </w:tr>
    </w:tbl>
    <w:p w14:paraId="632DB56F" w14:textId="239DBDBD" w:rsidR="0074477F" w:rsidRDefault="0074477F" w:rsidP="00387208"/>
    <w:p w14:paraId="7584AF48" w14:textId="581C9DE4" w:rsidR="00600DD4" w:rsidRDefault="00600DD4" w:rsidP="00387208"/>
    <w:p w14:paraId="5CE227A1" w14:textId="29F4C300" w:rsidR="00600DD4" w:rsidRDefault="00600DD4" w:rsidP="00387208"/>
    <w:p w14:paraId="2DE9A467" w14:textId="4946C2FE" w:rsidR="00600DD4" w:rsidRDefault="00600DD4" w:rsidP="00387208"/>
    <w:p w14:paraId="3AB35A39" w14:textId="31DF33BB" w:rsidR="00600DD4" w:rsidRDefault="00600DD4" w:rsidP="00387208"/>
    <w:p w14:paraId="5AD05F47" w14:textId="3FE6D4B7" w:rsidR="00600DD4" w:rsidRDefault="00600DD4" w:rsidP="00387208"/>
    <w:p w14:paraId="764E3EAB" w14:textId="77777777" w:rsidR="00600DD4" w:rsidRDefault="00600DD4" w:rsidP="00387208"/>
    <w:sectPr w:rsidR="00600DD4" w:rsidSect="00164E02">
      <w:headerReference w:type="default" r:id="rId11"/>
      <w:foot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E2B08" w14:textId="77777777" w:rsidR="0090628B" w:rsidRDefault="0090628B" w:rsidP="00025E8D">
      <w:pPr>
        <w:spacing w:after="0" w:line="240" w:lineRule="auto"/>
      </w:pPr>
      <w:r>
        <w:separator/>
      </w:r>
    </w:p>
  </w:endnote>
  <w:endnote w:type="continuationSeparator" w:id="0">
    <w:p w14:paraId="065133C2" w14:textId="77777777" w:rsidR="0090628B" w:rsidRDefault="0090628B" w:rsidP="0002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57004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9F8764" w14:textId="5A90040B" w:rsidR="0041604E" w:rsidRDefault="004160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5F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5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A690C" w14:textId="77777777" w:rsidR="0041604E" w:rsidRDefault="00416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AFA57" w14:textId="77777777" w:rsidR="0090628B" w:rsidRDefault="0090628B" w:rsidP="00025E8D">
      <w:pPr>
        <w:spacing w:after="0" w:line="240" w:lineRule="auto"/>
      </w:pPr>
      <w:r>
        <w:separator/>
      </w:r>
    </w:p>
  </w:footnote>
  <w:footnote w:type="continuationSeparator" w:id="0">
    <w:p w14:paraId="5A8AC405" w14:textId="77777777" w:rsidR="0090628B" w:rsidRDefault="0090628B" w:rsidP="0002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F34A1" w14:textId="5987345C" w:rsidR="0041604E" w:rsidRPr="00830083" w:rsidRDefault="0041604E" w:rsidP="002447D3">
    <w:pPr>
      <w:pStyle w:val="Nagwek"/>
      <w:jc w:val="center"/>
      <w:rPr>
        <w:sz w:val="20"/>
      </w:rPr>
    </w:pPr>
    <w:r w:rsidRPr="00FA3A83">
      <w:rPr>
        <w:sz w:val="20"/>
      </w:rPr>
      <w:t>„Utrzymanie i wykonanie remontów urządzeń cieplno-mechanicznych w Enea</w:t>
    </w:r>
    <w:r>
      <w:rPr>
        <w:sz w:val="20"/>
      </w:rPr>
      <w:t xml:space="preserve"> Elektrownia</w:t>
    </w:r>
    <w:r w:rsidRPr="00FA3A83">
      <w:rPr>
        <w:sz w:val="20"/>
      </w:rPr>
      <w:t xml:space="preserve"> Poła</w:t>
    </w:r>
    <w:r>
      <w:rPr>
        <w:sz w:val="20"/>
      </w:rPr>
      <w:t xml:space="preserve">niec S.A. w okresie 24 miesięcy </w:t>
    </w:r>
    <w:r w:rsidRPr="00FA3A83">
      <w:rPr>
        <w:sz w:val="20"/>
      </w:rPr>
      <w:t>”</w:t>
    </w:r>
    <w:r>
      <w:rPr>
        <w:sz w:val="20"/>
      </w:rPr>
      <w:t xml:space="preserve"> </w:t>
    </w:r>
    <w:r w:rsidRPr="00830083">
      <w:rPr>
        <w:sz w:val="20"/>
      </w:rPr>
      <w:t xml:space="preserve">Znak Sprawy </w:t>
    </w:r>
  </w:p>
  <w:p w14:paraId="58B2E186" w14:textId="77777777" w:rsidR="0041604E" w:rsidRDefault="00416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4CC"/>
    <w:multiLevelType w:val="hybridMultilevel"/>
    <w:tmpl w:val="F06E6EE4"/>
    <w:lvl w:ilvl="0" w:tplc="6BD65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3B3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0B3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2F68E3"/>
    <w:multiLevelType w:val="hybridMultilevel"/>
    <w:tmpl w:val="4436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9498B"/>
    <w:multiLevelType w:val="hybridMultilevel"/>
    <w:tmpl w:val="35A42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8111E"/>
    <w:multiLevelType w:val="hybridMultilevel"/>
    <w:tmpl w:val="DAA2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02C6"/>
    <w:multiLevelType w:val="hybridMultilevel"/>
    <w:tmpl w:val="0BAE5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B0D7A"/>
    <w:multiLevelType w:val="hybridMultilevel"/>
    <w:tmpl w:val="5538C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860256">
    <w:abstractNumId w:val="1"/>
  </w:num>
  <w:num w:numId="2" w16cid:durableId="1320232350">
    <w:abstractNumId w:val="3"/>
  </w:num>
  <w:num w:numId="3" w16cid:durableId="2007510080">
    <w:abstractNumId w:val="2"/>
  </w:num>
  <w:num w:numId="4" w16cid:durableId="1455370944">
    <w:abstractNumId w:val="8"/>
  </w:num>
  <w:num w:numId="5" w16cid:durableId="764613764">
    <w:abstractNumId w:val="4"/>
  </w:num>
  <w:num w:numId="6" w16cid:durableId="318849747">
    <w:abstractNumId w:val="5"/>
  </w:num>
  <w:num w:numId="7" w16cid:durableId="2133011664">
    <w:abstractNumId w:val="7"/>
  </w:num>
  <w:num w:numId="8" w16cid:durableId="1726564838">
    <w:abstractNumId w:val="6"/>
  </w:num>
  <w:num w:numId="9" w16cid:durableId="484778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7A"/>
    <w:rsid w:val="00025E8D"/>
    <w:rsid w:val="00077BA0"/>
    <w:rsid w:val="000B32DD"/>
    <w:rsid w:val="000B4276"/>
    <w:rsid w:val="000D49BA"/>
    <w:rsid w:val="001018E4"/>
    <w:rsid w:val="0011580F"/>
    <w:rsid w:val="00134D0B"/>
    <w:rsid w:val="00164E02"/>
    <w:rsid w:val="001E7221"/>
    <w:rsid w:val="002447D3"/>
    <w:rsid w:val="002931E7"/>
    <w:rsid w:val="002C595E"/>
    <w:rsid w:val="002E702D"/>
    <w:rsid w:val="0030541F"/>
    <w:rsid w:val="0032203A"/>
    <w:rsid w:val="00331FF8"/>
    <w:rsid w:val="00387208"/>
    <w:rsid w:val="0041604E"/>
    <w:rsid w:val="00431B37"/>
    <w:rsid w:val="0052703D"/>
    <w:rsid w:val="00535B49"/>
    <w:rsid w:val="00553A36"/>
    <w:rsid w:val="00595222"/>
    <w:rsid w:val="005F469D"/>
    <w:rsid w:val="00600DD4"/>
    <w:rsid w:val="0060541C"/>
    <w:rsid w:val="00607F02"/>
    <w:rsid w:val="00657870"/>
    <w:rsid w:val="00667454"/>
    <w:rsid w:val="00724E38"/>
    <w:rsid w:val="0074477F"/>
    <w:rsid w:val="00786434"/>
    <w:rsid w:val="007E0C7A"/>
    <w:rsid w:val="007E2898"/>
    <w:rsid w:val="0090628B"/>
    <w:rsid w:val="00966C88"/>
    <w:rsid w:val="00A32E65"/>
    <w:rsid w:val="00A602C7"/>
    <w:rsid w:val="00AA2779"/>
    <w:rsid w:val="00AB072D"/>
    <w:rsid w:val="00AD65E1"/>
    <w:rsid w:val="00AF5BAA"/>
    <w:rsid w:val="00B06910"/>
    <w:rsid w:val="00B9062F"/>
    <w:rsid w:val="00BC520D"/>
    <w:rsid w:val="00BE32E5"/>
    <w:rsid w:val="00C44F74"/>
    <w:rsid w:val="00C609F8"/>
    <w:rsid w:val="00C84A28"/>
    <w:rsid w:val="00C906C5"/>
    <w:rsid w:val="00D13275"/>
    <w:rsid w:val="00D147F7"/>
    <w:rsid w:val="00D245C6"/>
    <w:rsid w:val="00D64E61"/>
    <w:rsid w:val="00DD220D"/>
    <w:rsid w:val="00E24D8D"/>
    <w:rsid w:val="00E63469"/>
    <w:rsid w:val="00E66BCC"/>
    <w:rsid w:val="00E90FE9"/>
    <w:rsid w:val="00EE7BB9"/>
    <w:rsid w:val="00F72861"/>
    <w:rsid w:val="00FA3A83"/>
    <w:rsid w:val="00FE15F1"/>
    <w:rsid w:val="00F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DA7F3"/>
  <w15:docId w15:val="{EE7BED66-129E-4AD6-8F04-EFE33A64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B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4E02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164E0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4E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0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5E8D"/>
  </w:style>
  <w:style w:type="paragraph" w:styleId="Stopka">
    <w:name w:val="footer"/>
    <w:basedOn w:val="Normalny"/>
    <w:link w:val="Stopka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60F3-BD77-4B9A-A1A4-2D8451895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7ACF7-FB6E-4CB6-81A9-F75501959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CB8F86-F4F9-4504-A454-C1DA231E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7AD93F-63C6-46C6-87D0-702F3E3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2129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Bąk-Mazur Katarzyna (EEP)</cp:lastModifiedBy>
  <cp:revision>2</cp:revision>
  <cp:lastPrinted>2020-09-02T05:17:00Z</cp:lastPrinted>
  <dcterms:created xsi:type="dcterms:W3CDTF">2026-01-07T10:18:00Z</dcterms:created>
  <dcterms:modified xsi:type="dcterms:W3CDTF">2026-01-07T10:18:00Z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  <property fmtid="{D5CDD505-2E9C-101B-9397-08002B2CF9AE}" pid="3" name="MSIP_Label_d8e9c0e5-84e2-48d7-a421-724a2e1bece0_Enabled">
    <vt:lpwstr>true</vt:lpwstr>
  </property>
  <property fmtid="{D5CDD505-2E9C-101B-9397-08002B2CF9AE}" pid="4" name="MSIP_Label_d8e9c0e5-84e2-48d7-a421-724a2e1bece0_SetDate">
    <vt:lpwstr>2026-01-07T10:18:57Z</vt:lpwstr>
  </property>
  <property fmtid="{D5CDD505-2E9C-101B-9397-08002B2CF9AE}" pid="5" name="MSIP_Label_d8e9c0e5-84e2-48d7-a421-724a2e1bece0_Method">
    <vt:lpwstr>Standard</vt:lpwstr>
  </property>
  <property fmtid="{D5CDD505-2E9C-101B-9397-08002B2CF9AE}" pid="6" name="MSIP_Label_d8e9c0e5-84e2-48d7-a421-724a2e1bece0_Name">
    <vt:lpwstr>Bez znaku wodnego</vt:lpwstr>
  </property>
  <property fmtid="{D5CDD505-2E9C-101B-9397-08002B2CF9AE}" pid="7" name="MSIP_Label_d8e9c0e5-84e2-48d7-a421-724a2e1bece0_SiteId">
    <vt:lpwstr>d98cb713-da43-4185-b297-37a20ad7c9cd</vt:lpwstr>
  </property>
  <property fmtid="{D5CDD505-2E9C-101B-9397-08002B2CF9AE}" pid="8" name="MSIP_Label_d8e9c0e5-84e2-48d7-a421-724a2e1bece0_ActionId">
    <vt:lpwstr>1af4e62c-5ed8-4ef5-8057-e32716183f73</vt:lpwstr>
  </property>
  <property fmtid="{D5CDD505-2E9C-101B-9397-08002B2CF9AE}" pid="9" name="MSIP_Label_d8e9c0e5-84e2-48d7-a421-724a2e1bece0_ContentBits">
    <vt:lpwstr>0</vt:lpwstr>
  </property>
  <property fmtid="{D5CDD505-2E9C-101B-9397-08002B2CF9AE}" pid="10" name="MSIP_Label_d8e9c0e5-84e2-48d7-a421-724a2e1bece0_Tag">
    <vt:lpwstr>10, 3, 0, 1</vt:lpwstr>
  </property>
</Properties>
</file>